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5D5" w:rsidRDefault="003315D5" w:rsidP="003315D5">
      <w:pPr>
        <w:jc w:val="center"/>
        <w:rPr>
          <w:lang w:val="en-US"/>
        </w:rPr>
      </w:pPr>
    </w:p>
    <w:p w:rsidR="003315D5" w:rsidRDefault="003315D5" w:rsidP="003315D5">
      <w:pPr>
        <w:jc w:val="center"/>
        <w:rPr>
          <w:lang w:val="en-US"/>
        </w:rPr>
      </w:pPr>
    </w:p>
    <w:p w:rsidR="003315D5" w:rsidRDefault="003315D5" w:rsidP="003315D5">
      <w:pPr>
        <w:jc w:val="center"/>
        <w:rPr>
          <w:lang w:val="en-US"/>
        </w:rPr>
      </w:pPr>
    </w:p>
    <w:p w:rsidR="003315D5" w:rsidRDefault="003315D5" w:rsidP="003315D5">
      <w:pPr>
        <w:jc w:val="center"/>
        <w:rPr>
          <w:lang w:val="en-US"/>
        </w:rPr>
      </w:pPr>
    </w:p>
    <w:p w:rsidR="003315D5" w:rsidRDefault="003315D5" w:rsidP="003315D5">
      <w:pPr>
        <w:jc w:val="center"/>
        <w:rPr>
          <w:lang w:val="en-US"/>
        </w:rPr>
      </w:pPr>
    </w:p>
    <w:p w:rsidR="003315D5" w:rsidRDefault="003315D5" w:rsidP="003315D5">
      <w:pPr>
        <w:jc w:val="center"/>
        <w:rPr>
          <w:lang w:val="en-US"/>
        </w:rPr>
      </w:pPr>
    </w:p>
    <w:p w:rsidR="000D1543" w:rsidRDefault="003315D5" w:rsidP="003315D5">
      <w:pPr>
        <w:jc w:val="center"/>
        <w:rPr>
          <w:lang w:val="en-US"/>
        </w:rPr>
      </w:pPr>
      <w:r>
        <w:rPr>
          <w:lang w:val="en-US"/>
        </w:rPr>
        <w:t xml:space="preserve">SLA Grammar </w:t>
      </w:r>
      <w:bookmarkStart w:id="0" w:name="_GoBack"/>
      <w:bookmarkEnd w:id="0"/>
    </w:p>
    <w:p w:rsidR="003315D5" w:rsidRDefault="003315D5" w:rsidP="003315D5">
      <w:pPr>
        <w:jc w:val="center"/>
        <w:rPr>
          <w:lang w:val="en-US"/>
        </w:rPr>
      </w:pPr>
      <w:r>
        <w:rPr>
          <w:lang w:val="en-US"/>
        </w:rPr>
        <w:t>Student’s name:</w:t>
      </w:r>
    </w:p>
    <w:p w:rsidR="003315D5" w:rsidRDefault="003315D5" w:rsidP="003315D5">
      <w:pPr>
        <w:jc w:val="center"/>
        <w:rPr>
          <w:lang w:val="en-US"/>
        </w:rPr>
      </w:pPr>
      <w:r>
        <w:rPr>
          <w:lang w:val="en-US"/>
        </w:rPr>
        <w:t>Professor’s name:</w:t>
      </w:r>
    </w:p>
    <w:p w:rsidR="003315D5" w:rsidRDefault="003315D5" w:rsidP="003315D5">
      <w:pPr>
        <w:jc w:val="center"/>
        <w:rPr>
          <w:lang w:val="en-US"/>
        </w:rPr>
      </w:pPr>
      <w:r>
        <w:rPr>
          <w:lang w:val="en-US"/>
        </w:rPr>
        <w:t>Institution of affiliation:</w:t>
      </w:r>
    </w:p>
    <w:p w:rsidR="003315D5" w:rsidRDefault="003315D5" w:rsidP="003315D5">
      <w:pPr>
        <w:jc w:val="center"/>
        <w:rPr>
          <w:lang w:val="en-US"/>
        </w:rPr>
      </w:pPr>
      <w:r>
        <w:rPr>
          <w:lang w:val="en-US"/>
        </w:rPr>
        <w:t>Course:</w:t>
      </w:r>
    </w:p>
    <w:p w:rsidR="003315D5" w:rsidRDefault="003315D5" w:rsidP="003315D5">
      <w:pPr>
        <w:jc w:val="center"/>
        <w:rPr>
          <w:lang w:val="en-US"/>
        </w:rPr>
      </w:pPr>
      <w:r>
        <w:rPr>
          <w:lang w:val="en-US"/>
        </w:rPr>
        <w:t xml:space="preserve">Date: </w:t>
      </w:r>
    </w:p>
    <w:p w:rsidR="003315D5" w:rsidRDefault="003315D5">
      <w:pPr>
        <w:rPr>
          <w:lang w:val="en-US"/>
        </w:rPr>
      </w:pPr>
      <w:r>
        <w:rPr>
          <w:lang w:val="en-US"/>
        </w:rPr>
        <w:br w:type="page"/>
      </w:r>
    </w:p>
    <w:p w:rsidR="003315D5" w:rsidRDefault="003315D5" w:rsidP="003315D5">
      <w:pPr>
        <w:ind w:firstLine="720"/>
        <w:rPr>
          <w:lang w:val="en-US"/>
        </w:rPr>
      </w:pPr>
      <w:r>
        <w:rPr>
          <w:lang w:val="en-US"/>
        </w:rPr>
        <w:lastRenderedPageBreak/>
        <w:t>Learning a language especially English involves multiple approaches that facilitate correct utilization and understanding of the language. The contrastive analysis theory often refers to situations when the first language and the target language are closely related implying the learners are in a great position of learning the new language with a lot of ease as compared to when the languages are different the learners will have a difficult challenge in learning and using the language. The different languages used in learning include the audio-lingual approach intended to improve performance. The contrastive analysis has been used to enhance the learning of different languages (</w:t>
      </w:r>
      <w:r>
        <w:rPr>
          <w:shd w:val="clear" w:color="auto" w:fill="FFFFFF"/>
        </w:rPr>
        <w:t xml:space="preserve">Canale, </w:t>
      </w:r>
      <w:r>
        <w:rPr>
          <w:shd w:val="clear" w:color="auto" w:fill="FFFFFF"/>
        </w:rPr>
        <w:t>2014). </w:t>
      </w:r>
    </w:p>
    <w:p w:rsidR="003315D5" w:rsidRDefault="003315D5" w:rsidP="003315D5">
      <w:pPr>
        <w:ind w:firstLine="720"/>
        <w:rPr>
          <w:lang w:val="en-US"/>
        </w:rPr>
      </w:pPr>
      <w:r>
        <w:rPr>
          <w:lang w:val="en-US"/>
        </w:rPr>
        <w:t xml:space="preserve">The SLA methods of teaching a given language have massive advantages to the learners since they allow the learners to fully participate in the learning and improve their grammar and word-formation. Different approaches are used in the study to boost learners' vocabulary and broaden their thinking by analyzing their perspectives concerning the subject matter. The various approaches employed include the use of synonyms, word sentences, and reading the comprehensive question aimed at boosting learner skills. Despite the massive advantage, the system has the greatest challenge such that mainly occur when the initial language learned has no close resemblance with the currently learned language. </w:t>
      </w:r>
    </w:p>
    <w:p w:rsidR="003315D5" w:rsidRDefault="003315D5" w:rsidP="003315D5">
      <w:pPr>
        <w:ind w:firstLine="720"/>
        <w:rPr>
          <w:lang w:val="en-US"/>
        </w:rPr>
      </w:pPr>
      <w:r>
        <w:rPr>
          <w:lang w:val="en-US"/>
        </w:rPr>
        <w:t xml:space="preserve">The contrastive analysis theory influences the understanding of the L1 and L2, the L1 is critical in the formation of sounds used in SLA which makes it easier for learners to understand and learn the indented language. The L1 language is often acquired while the second language is learned, hence the initial language referred to as L1 often requires telegraphic speech in learning while the L2 is built on continuous instructions and guidance to develop proper words. The above system creates a familiarity in the language or words such that any person can make sense of words in different languages. </w:t>
      </w:r>
    </w:p>
    <w:p w:rsidR="003315D5" w:rsidRDefault="003315D5">
      <w:pPr>
        <w:rPr>
          <w:lang w:val="en-US"/>
        </w:rPr>
      </w:pPr>
      <w:r>
        <w:rPr>
          <w:lang w:val="en-US"/>
        </w:rPr>
        <w:br w:type="page"/>
      </w:r>
    </w:p>
    <w:p w:rsidR="003315D5" w:rsidRDefault="003315D5" w:rsidP="003315D5">
      <w:pPr>
        <w:jc w:val="center"/>
        <w:rPr>
          <w:lang w:val="en-US"/>
        </w:rPr>
      </w:pPr>
      <w:r>
        <w:rPr>
          <w:lang w:val="en-US"/>
        </w:rPr>
        <w:lastRenderedPageBreak/>
        <w:t>References</w:t>
      </w:r>
    </w:p>
    <w:p w:rsidR="003315D5" w:rsidRPr="003315D5" w:rsidRDefault="003315D5" w:rsidP="003315D5">
      <w:pPr>
        <w:ind w:left="720" w:hanging="720"/>
        <w:rPr>
          <w:lang w:val="en-US"/>
        </w:rPr>
      </w:pPr>
    </w:p>
    <w:p w:rsidR="003315D5" w:rsidRPr="003315D5" w:rsidRDefault="003315D5" w:rsidP="003315D5">
      <w:pPr>
        <w:ind w:left="720" w:hanging="720"/>
      </w:pPr>
      <w:r>
        <w:rPr>
          <w:shd w:val="clear" w:color="auto" w:fill="FFFFFF"/>
        </w:rPr>
        <w:t>Canale, M. (2014). From communicative competence to communicative language pedagogy (pp. 14-40). Routledge.</w:t>
      </w:r>
    </w:p>
    <w:p w:rsidR="003315D5" w:rsidRDefault="003315D5" w:rsidP="003315D5">
      <w:pPr>
        <w:ind w:left="720" w:hanging="720"/>
        <w:rPr>
          <w:lang w:val="en-US"/>
        </w:rPr>
      </w:pPr>
      <w:hyperlink r:id="rId6" w:history="1">
        <w:r w:rsidRPr="00BB649B">
          <w:rPr>
            <w:rStyle w:val="Hyperlink"/>
            <w:lang w:val="en-US"/>
          </w:rPr>
          <w:t>https://hlr.byu.edu/methods/content/audio-lingual.html</w:t>
        </w:r>
      </w:hyperlink>
    </w:p>
    <w:p w:rsidR="003315D5" w:rsidRDefault="003315D5" w:rsidP="003315D5">
      <w:pPr>
        <w:ind w:left="720" w:hanging="720"/>
        <w:rPr>
          <w:lang w:val="en-US"/>
        </w:rPr>
      </w:pPr>
      <w:hyperlink r:id="rId7" w:history="1">
        <w:r w:rsidRPr="00BB649B">
          <w:rPr>
            <w:rStyle w:val="Hyperlink"/>
            <w:lang w:val="en-US"/>
          </w:rPr>
          <w:t>https://hlr.byu.edu/methods/content/grammar.html</w:t>
        </w:r>
      </w:hyperlink>
    </w:p>
    <w:sectPr w:rsidR="003315D5">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182" w:rsidRDefault="009C0182" w:rsidP="003315D5">
      <w:pPr>
        <w:spacing w:after="0" w:line="240" w:lineRule="auto"/>
      </w:pPr>
      <w:r>
        <w:separator/>
      </w:r>
    </w:p>
  </w:endnote>
  <w:endnote w:type="continuationSeparator" w:id="0">
    <w:p w:rsidR="009C0182" w:rsidRDefault="009C0182" w:rsidP="00331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182" w:rsidRDefault="009C0182" w:rsidP="003315D5">
      <w:pPr>
        <w:spacing w:after="0" w:line="240" w:lineRule="auto"/>
      </w:pPr>
      <w:r>
        <w:separator/>
      </w:r>
    </w:p>
  </w:footnote>
  <w:footnote w:type="continuationSeparator" w:id="0">
    <w:p w:rsidR="009C0182" w:rsidRDefault="009C0182" w:rsidP="003315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1655152"/>
      <w:docPartObj>
        <w:docPartGallery w:val="Page Numbers (Top of Page)"/>
        <w:docPartUnique/>
      </w:docPartObj>
    </w:sdtPr>
    <w:sdtEndPr>
      <w:rPr>
        <w:noProof/>
      </w:rPr>
    </w:sdtEndPr>
    <w:sdtContent>
      <w:p w:rsidR="003315D5" w:rsidRDefault="003315D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3315D5" w:rsidRDefault="003315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CyMDYxMDYxMbc0MLVQ0lEKTi0uzszPAykwrAUAm4JwHiwAAAA="/>
  </w:docVars>
  <w:rsids>
    <w:rsidRoot w:val="003315D5"/>
    <w:rsid w:val="000D1543"/>
    <w:rsid w:val="003315D5"/>
    <w:rsid w:val="009C018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DDD0D"/>
  <w15:chartTrackingRefBased/>
  <w15:docId w15:val="{4F0B61D0-6FC2-4F77-A248-62F2C0270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15D5"/>
    <w:rPr>
      <w:color w:val="0563C1" w:themeColor="hyperlink"/>
      <w:u w:val="single"/>
    </w:rPr>
  </w:style>
  <w:style w:type="paragraph" w:styleId="Header">
    <w:name w:val="header"/>
    <w:basedOn w:val="Normal"/>
    <w:link w:val="HeaderChar"/>
    <w:uiPriority w:val="99"/>
    <w:unhideWhenUsed/>
    <w:rsid w:val="003315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15D5"/>
  </w:style>
  <w:style w:type="paragraph" w:styleId="Footer">
    <w:name w:val="footer"/>
    <w:basedOn w:val="Normal"/>
    <w:link w:val="FooterChar"/>
    <w:uiPriority w:val="99"/>
    <w:unhideWhenUsed/>
    <w:rsid w:val="003315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1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hlr.byu.edu/methods/content/grammar.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lr.byu.edu/methods/content/audio-lingual.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367</Words>
  <Characters>2097</Characters>
  <Application>Microsoft Office Word</Application>
  <DocSecurity>0</DocSecurity>
  <Lines>17</Lines>
  <Paragraphs>4</Paragraphs>
  <ScaleCrop>false</ScaleCrop>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2021-10-09T19:05:00Z</dcterms:created>
  <dcterms:modified xsi:type="dcterms:W3CDTF">2021-10-09T20:06:00Z</dcterms:modified>
</cp:coreProperties>
</file>